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C6DC0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4F40F27" w14:textId="77777777" w:rsidR="00D63F71" w:rsidRDefault="00D63F71">
      <w:pPr>
        <w:spacing w:line="420" w:lineRule="exact"/>
        <w:jc w:val="center"/>
        <w:rPr>
          <w:rFonts w:ascii="Arial" w:hAnsi="Arial" w:cs="Arial"/>
          <w:b/>
          <w:snapToGrid/>
          <w:sz w:val="32"/>
          <w:szCs w:val="32"/>
        </w:rPr>
      </w:pPr>
    </w:p>
    <w:p w14:paraId="71F60263"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5C68B27" w14:textId="77777777" w:rsidR="00B93B3B" w:rsidRPr="00B93B3B" w:rsidRDefault="00B93B3B" w:rsidP="00B93B3B">
      <w:pPr>
        <w:spacing w:line="420" w:lineRule="exact"/>
        <w:jc w:val="both"/>
        <w:rPr>
          <w:rFonts w:ascii="Arial" w:hAnsi="Arial" w:cs="Arial"/>
          <w:snapToGrid/>
        </w:rPr>
      </w:pPr>
    </w:p>
    <w:p w14:paraId="2CD4FBF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1D2C6F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E27A6DC" w14:textId="77777777" w:rsidR="00D63F71" w:rsidRDefault="00D63F71">
      <w:pPr>
        <w:spacing w:line="420" w:lineRule="exact"/>
        <w:jc w:val="both"/>
        <w:rPr>
          <w:rFonts w:ascii="Arial" w:hAnsi="Arial" w:cs="Arial"/>
          <w:i/>
          <w:snapToGrid/>
          <w:color w:val="0099FF"/>
          <w:sz w:val="18"/>
          <w:szCs w:val="18"/>
        </w:rPr>
      </w:pPr>
    </w:p>
    <w:p w14:paraId="2238F11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D859515" w14:textId="77777777" w:rsidR="00D63F71" w:rsidRDefault="00D63F71">
      <w:pPr>
        <w:pStyle w:val="aa"/>
        <w:spacing w:before="0" w:after="0" w:line="240" w:lineRule="auto"/>
        <w:jc w:val="left"/>
        <w:rPr>
          <w:rFonts w:ascii="Arial" w:hAnsi="Arial" w:cs="Arial"/>
          <w:bCs w:val="0"/>
          <w:sz w:val="21"/>
          <w:szCs w:val="21"/>
        </w:rPr>
      </w:pPr>
    </w:p>
    <w:p w14:paraId="08B53A66"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librabbitmq 0.13.0</w:t>
      </w:r>
    </w:p>
    <w:p w14:paraId="2B8E0098" w14:textId="77777777" w:rsidR="00D63F71" w:rsidRDefault="005D0DE9">
      <w:pPr>
        <w:rPr>
          <w:rFonts w:ascii="Arial" w:hAnsi="Arial" w:cs="Arial"/>
          <w:b/>
        </w:rPr>
      </w:pPr>
      <w:r>
        <w:rPr>
          <w:rFonts w:ascii="Arial" w:hAnsi="Arial" w:cs="Arial"/>
          <w:b/>
        </w:rPr>
        <w:t xml:space="preserve">Copyright notice: </w:t>
      </w:r>
    </w:p>
    <w:p w14:paraId="01B9A123" w14:textId="60B49D5F" w:rsidR="00D63F71" w:rsidRDefault="005D0DE9">
      <w:pPr>
        <w:pStyle w:val="Default"/>
        <w:rPr>
          <w:rFonts w:ascii="宋体" w:hAnsi="宋体" w:cs="宋体"/>
          <w:sz w:val="22"/>
          <w:szCs w:val="22"/>
        </w:rPr>
      </w:pPr>
      <w:r>
        <w:rPr>
          <w:rFonts w:ascii="宋体" w:hAnsi="宋体"/>
          <w:sz w:val="22"/>
        </w:rPr>
        <w:t xml:space="preserve">Copyright (c) 2007-2014 VMWare Inc, Tony </w:t>
      </w:r>
      <w:proofErr w:type="spellStart"/>
      <w:r>
        <w:rPr>
          <w:rFonts w:ascii="宋体" w:hAnsi="宋体"/>
          <w:sz w:val="22"/>
        </w:rPr>
        <w:t>Garnock</w:t>
      </w:r>
      <w:proofErr w:type="spellEnd"/>
      <w:r>
        <w:rPr>
          <w:rFonts w:ascii="宋体" w:hAnsi="宋体"/>
          <w:sz w:val="22"/>
        </w:rPr>
        <w:t>-Jones</w:t>
      </w:r>
      <w:r w:rsidR="00982CC7">
        <w:rPr>
          <w:rFonts w:ascii="宋体" w:hAnsi="宋体"/>
          <w:sz w:val="22"/>
        </w:rPr>
        <w:t>.</w:t>
      </w:r>
      <w:r>
        <w:rPr>
          <w:rFonts w:ascii="宋体" w:hAnsi="宋体"/>
          <w:sz w:val="22"/>
        </w:rPr>
        <w:br/>
        <w:t>Copyright 2007 - 2021, Alan Antonuk and the rabbitmq-c contributors.</w:t>
      </w:r>
      <w:r>
        <w:rPr>
          <w:rFonts w:ascii="宋体" w:hAnsi="宋体"/>
          <w:sz w:val="22"/>
        </w:rPr>
        <w:br/>
        <w:t>Copyright (c) 2009-2010 VMware, Inc. and Tony Garnock-Jones</w:t>
      </w:r>
      <w:r>
        <w:rPr>
          <w:rFonts w:ascii="宋体" w:hAnsi="宋体"/>
          <w:sz w:val="22"/>
        </w:rPr>
        <w:br/>
        <w:t>Copyright (c) 2007-2012 VMware, Inc.</w:t>
      </w:r>
      <w:r w:rsidR="00982CC7">
        <w:rPr>
          <w:rFonts w:ascii="宋体" w:hAnsi="宋体"/>
          <w:sz w:val="22"/>
        </w:rPr>
        <w:t xml:space="preserve"> </w:t>
      </w:r>
      <w:r>
        <w:rPr>
          <w:rFonts w:ascii="宋体" w:hAnsi="宋体"/>
          <w:sz w:val="22"/>
        </w:rPr>
        <w:br/>
        <w:t>Copyright 2007 - 2021, Alan Antonuk and the rabbitmq-c contributors.</w:t>
      </w:r>
      <w:r>
        <w:rPr>
          <w:rFonts w:ascii="宋体" w:hAnsi="宋体"/>
          <w:sz w:val="22"/>
        </w:rPr>
        <w:br/>
        <w:t>Copyright 2007 - 2022, Alan Antonuk and the rabbitmq-c contributors.</w:t>
      </w:r>
      <w:r>
        <w:rPr>
          <w:rFonts w:ascii="宋体" w:hAnsi="宋体"/>
          <w:sz w:val="22"/>
        </w:rPr>
        <w:br/>
        <w:t>Portions created by Tony Garnock-Jones are Copyright (c) 2009-2010 VMware, Inc. and Tony Garnock-Jones. All Rights Reserved.</w:t>
      </w:r>
      <w:r>
        <w:rPr>
          <w:rFonts w:ascii="宋体" w:hAnsi="宋体"/>
          <w:sz w:val="22"/>
        </w:rPr>
        <w:br/>
        <w:t xml:space="preserve">Copyright (c) 2012-2021 Alan </w:t>
      </w:r>
      <w:proofErr w:type="spellStart"/>
      <w:r>
        <w:rPr>
          <w:rFonts w:ascii="宋体" w:hAnsi="宋体"/>
          <w:sz w:val="22"/>
        </w:rPr>
        <w:t>Antonuk</w:t>
      </w:r>
      <w:proofErr w:type="spellEnd"/>
      <w:r>
        <w:rPr>
          <w:rFonts w:ascii="宋体" w:hAnsi="宋体"/>
          <w:sz w:val="22"/>
        </w:rPr>
        <w:br/>
        <w:t>Copyright (c) 2007-2012 VMware, Inc.</w:t>
      </w:r>
      <w:r>
        <w:rPr>
          <w:rFonts w:ascii="宋体" w:hAnsi="宋体"/>
          <w:sz w:val="22"/>
        </w:rPr>
        <w:br/>
      </w:r>
    </w:p>
    <w:p w14:paraId="49676DFE" w14:textId="77777777" w:rsidR="00D63F71" w:rsidRDefault="005D0DE9">
      <w:pPr>
        <w:pStyle w:val="Default"/>
        <w:rPr>
          <w:rFonts w:ascii="宋体" w:hAnsi="宋体" w:cs="宋体"/>
          <w:sz w:val="22"/>
          <w:szCs w:val="22"/>
        </w:rPr>
      </w:pPr>
      <w:r>
        <w:rPr>
          <w:b/>
        </w:rPr>
        <w:t xml:space="preserve">License: </w:t>
      </w:r>
      <w:r>
        <w:rPr>
          <w:sz w:val="21"/>
        </w:rPr>
        <w:t>MIT</w:t>
      </w:r>
    </w:p>
    <w:p w14:paraId="1FF37E8C"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w:t>
      </w:r>
      <w:r>
        <w:rPr>
          <w:rFonts w:ascii="Times New Roman" w:hAnsi="Times New Roman"/>
          <w:sz w:val="21"/>
        </w:rPr>
        <w:lastRenderedPageBreak/>
        <w:t>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82AB81" w14:textId="77777777" w:rsidR="00404111" w:rsidRDefault="00404111">
      <w:pPr>
        <w:spacing w:line="240" w:lineRule="auto"/>
      </w:pPr>
      <w:r>
        <w:separator/>
      </w:r>
    </w:p>
  </w:endnote>
  <w:endnote w:type="continuationSeparator" w:id="0">
    <w:p w14:paraId="6E2E4CFC" w14:textId="77777777" w:rsidR="00404111" w:rsidRDefault="004041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891BE5E" w14:textId="77777777">
      <w:tc>
        <w:tcPr>
          <w:tcW w:w="1542" w:type="pct"/>
        </w:tcPr>
        <w:p w14:paraId="4C532E30" w14:textId="77777777" w:rsidR="00D63F71" w:rsidRDefault="005D0DE9">
          <w:pPr>
            <w:pStyle w:val="a8"/>
          </w:pPr>
          <w:r>
            <w:fldChar w:fldCharType="begin"/>
          </w:r>
          <w:r>
            <w:instrText xml:space="preserve"> DATE \@ "yyyy-MM-dd" </w:instrText>
          </w:r>
          <w:r>
            <w:fldChar w:fldCharType="separate"/>
          </w:r>
          <w:r w:rsidR="00982CC7">
            <w:rPr>
              <w:noProof/>
            </w:rPr>
            <w:t>2024-05-17</w:t>
          </w:r>
          <w:r>
            <w:fldChar w:fldCharType="end"/>
          </w:r>
        </w:p>
      </w:tc>
      <w:tc>
        <w:tcPr>
          <w:tcW w:w="1853" w:type="pct"/>
        </w:tcPr>
        <w:p w14:paraId="2E1FD762" w14:textId="77777777" w:rsidR="00D63F71" w:rsidRDefault="00D63F71">
          <w:pPr>
            <w:pStyle w:val="a8"/>
            <w:ind w:firstLineChars="200" w:firstLine="360"/>
          </w:pPr>
        </w:p>
      </w:tc>
      <w:tc>
        <w:tcPr>
          <w:tcW w:w="1605" w:type="pct"/>
        </w:tcPr>
        <w:p w14:paraId="16968C5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04111">
            <w:fldChar w:fldCharType="begin"/>
          </w:r>
          <w:r w:rsidR="00404111">
            <w:instrText xml:space="preserve"> NUMPAGES  \* Arabic  \* MERGEFORMAT </w:instrText>
          </w:r>
          <w:r w:rsidR="00404111">
            <w:fldChar w:fldCharType="separate"/>
          </w:r>
          <w:r w:rsidR="00B93B3B">
            <w:rPr>
              <w:noProof/>
            </w:rPr>
            <w:t>1</w:t>
          </w:r>
          <w:r w:rsidR="00404111">
            <w:rPr>
              <w:noProof/>
            </w:rPr>
            <w:fldChar w:fldCharType="end"/>
          </w:r>
        </w:p>
      </w:tc>
    </w:tr>
  </w:tbl>
  <w:p w14:paraId="7A40E5C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C1240E" w14:textId="77777777" w:rsidR="00404111" w:rsidRDefault="00404111">
      <w:r>
        <w:separator/>
      </w:r>
    </w:p>
  </w:footnote>
  <w:footnote w:type="continuationSeparator" w:id="0">
    <w:p w14:paraId="140E4069" w14:textId="77777777" w:rsidR="00404111" w:rsidRDefault="004041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27C2545" w14:textId="77777777">
      <w:trPr>
        <w:cantSplit/>
        <w:trHeight w:hRule="exact" w:val="777"/>
      </w:trPr>
      <w:tc>
        <w:tcPr>
          <w:tcW w:w="492" w:type="pct"/>
          <w:tcBorders>
            <w:bottom w:val="single" w:sz="6" w:space="0" w:color="auto"/>
          </w:tcBorders>
        </w:tcPr>
        <w:p w14:paraId="5DD6E982" w14:textId="77777777" w:rsidR="00D63F71" w:rsidRDefault="00D63F71">
          <w:pPr>
            <w:pStyle w:val="a9"/>
          </w:pPr>
        </w:p>
        <w:p w14:paraId="18C91172" w14:textId="77777777" w:rsidR="00D63F71" w:rsidRDefault="00D63F71">
          <w:pPr>
            <w:ind w:left="420"/>
          </w:pPr>
        </w:p>
      </w:tc>
      <w:tc>
        <w:tcPr>
          <w:tcW w:w="3283" w:type="pct"/>
          <w:tcBorders>
            <w:bottom w:val="single" w:sz="6" w:space="0" w:color="auto"/>
          </w:tcBorders>
          <w:vAlign w:val="bottom"/>
        </w:tcPr>
        <w:p w14:paraId="74AF077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9BF7F1B" w14:textId="77777777" w:rsidR="00D63F71" w:rsidRDefault="00D63F71">
          <w:pPr>
            <w:pStyle w:val="a9"/>
            <w:ind w:firstLine="33"/>
          </w:pPr>
        </w:p>
      </w:tc>
    </w:tr>
  </w:tbl>
  <w:p w14:paraId="2FAEA8A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04111"/>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82CC7"/>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4D095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402</Words>
  <Characters>2292</Characters>
  <Application>Microsoft Office Word</Application>
  <DocSecurity>0</DocSecurity>
  <Lines>19</Lines>
  <Paragraphs>5</Paragraphs>
  <ScaleCrop>false</ScaleCrop>
  <Company>Huawei Technologies Co.,Ltd.</Company>
  <LinksUpToDate>false</LinksUpToDate>
  <CharactersWithSpaces>2689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2024-05-17T08:22:00Z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(3)JKdUQZtEbq0Xikmu0lDElgHlVJz4VoZhHSCdgG4vt3p3K065Oo5JLIYRjQFrmDJrD78IWmyt
/9lS1hBMzqLrXW19I2YX7jLoEbwEVQqfapvAd2EMpeIb8f5IEBfnW0WdT/hSLvT7FQIIoNof
G7buR6b33fRHtvxuKsykFVAvNyOXl7ZJJBy1tr27EIthd09jp1zt96IK0cacpOxeUVUkc/zn
z/voc8NPDS6n24dDYM</vt:lpwstr>
  </property>
  <property fmtid="{D5CDD505-2E9C-101B-9397-08002B2CF9AE}" pid="11" name="_2015_ms_pID_7253431">
    <vt:lpwstr>/dPQDd9grIksNCsJhG1aBa5VRlSwJC9AjVb4SlYDnvDQVb+LQaV0tC
RA1WjhIUMzYJNSVyrOC7GeO7lB5OyZZYcUcMo7Xn6YySKzUZsaNaCQOx8NqHQ2mOhK3wTHva
ECHeb2kfLNOLZ70111IsCr6qYpVLrvpylzJ0Oruf3h6pFAtB+ECK1LQdA8v7kjL0cbo18HQ+
YIMtHzRGDh6FMdzovL7plXZ+BCcLFr/3dd6x</vt:lpwstr>
  </property>
  <property fmtid="{D5CDD505-2E9C-101B-9397-08002B2CF9AE}" pid="12" name="_2015_ms_pID_7253432">
    <vt:lpwstr>ZiZ25nSDOyeMOgKhQ9BrTxK0ousQgGQEaDh7
GF9rk6Ei3JBTjp+2fR2xjpVvePOCqqmTYj1LU4yp/qzr8wh13lg=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