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386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34221A" w14:textId="77777777" w:rsidR="00D63F71" w:rsidRDefault="00D63F71">
      <w:pPr>
        <w:spacing w:line="420" w:lineRule="exact"/>
        <w:jc w:val="center"/>
        <w:rPr>
          <w:rFonts w:ascii="Arial" w:hAnsi="Arial" w:cs="Arial"/>
          <w:b/>
          <w:snapToGrid/>
          <w:sz w:val="32"/>
          <w:szCs w:val="32"/>
        </w:rPr>
      </w:pPr>
    </w:p>
    <w:p w14:paraId="0A0D107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3CA674" w14:textId="77777777" w:rsidR="00B93B3B" w:rsidRPr="00B93B3B" w:rsidRDefault="00B93B3B" w:rsidP="00B93B3B">
      <w:pPr>
        <w:spacing w:line="420" w:lineRule="exact"/>
        <w:jc w:val="both"/>
        <w:rPr>
          <w:rFonts w:ascii="Arial" w:hAnsi="Arial" w:cs="Arial"/>
          <w:snapToGrid/>
        </w:rPr>
      </w:pPr>
    </w:p>
    <w:p w14:paraId="5BCA7D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2DCA1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1AF0CC1" w14:textId="77777777" w:rsidR="00D63F71" w:rsidRDefault="00D63F71">
      <w:pPr>
        <w:spacing w:line="420" w:lineRule="exact"/>
        <w:jc w:val="both"/>
        <w:rPr>
          <w:rFonts w:ascii="Arial" w:hAnsi="Arial" w:cs="Arial"/>
          <w:i/>
          <w:snapToGrid/>
          <w:color w:val="0099FF"/>
          <w:sz w:val="18"/>
          <w:szCs w:val="18"/>
        </w:rPr>
      </w:pPr>
    </w:p>
    <w:p w14:paraId="238922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025526" w14:textId="77777777" w:rsidR="00D63F71" w:rsidRDefault="00D63F71">
      <w:pPr>
        <w:pStyle w:val="aa"/>
        <w:spacing w:before="0" w:after="0" w:line="240" w:lineRule="auto"/>
        <w:jc w:val="left"/>
        <w:rPr>
          <w:rFonts w:ascii="Arial" w:hAnsi="Arial" w:cs="Arial"/>
          <w:bCs w:val="0"/>
          <w:sz w:val="21"/>
          <w:szCs w:val="21"/>
        </w:rPr>
      </w:pPr>
    </w:p>
    <w:p w14:paraId="77898AC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hunspell-ko 0.7.92</w:t>
      </w:r>
    </w:p>
    <w:p w14:paraId="729D539F" w14:textId="77777777" w:rsidR="00D63F71" w:rsidRDefault="005D0DE9">
      <w:pPr>
        <w:rPr>
          <w:rFonts w:ascii="Arial" w:hAnsi="Arial" w:cs="Arial"/>
          <w:b/>
        </w:rPr>
      </w:pPr>
      <w:r>
        <w:rPr>
          <w:rFonts w:ascii="Arial" w:hAnsi="Arial" w:cs="Arial"/>
          <w:b/>
        </w:rPr>
        <w:t xml:space="preserve">Copyright notice: </w:t>
      </w:r>
    </w:p>
    <w:p w14:paraId="189DF379" w14:textId="6A0B9F18" w:rsidR="00D63F71" w:rsidRDefault="005D0DE9">
      <w:pPr>
        <w:pStyle w:val="Default"/>
        <w:rPr>
          <w:rFonts w:ascii="宋体" w:hAnsi="宋体" w:cs="宋体"/>
          <w:sz w:val="22"/>
          <w:szCs w:val="22"/>
        </w:rPr>
      </w:pPr>
      <w:r>
        <w:rPr>
          <w:rFonts w:ascii="宋体" w:hAnsi="宋体"/>
          <w:sz w:val="22"/>
        </w:rPr>
        <w:t>Copyright (C) 2017-2019 National Institute of Korean Language</w:t>
      </w:r>
      <w:r>
        <w:rPr>
          <w:rFonts w:ascii="宋体" w:hAnsi="宋体"/>
          <w:sz w:val="22"/>
        </w:rPr>
        <w:br/>
        <w:t>Copyright (C) 1991, 1999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1998-1999 Netscape Communications Corporation. All Rights Reserved.</w:t>
      </w:r>
      <w:r>
        <w:rPr>
          <w:rFonts w:ascii="宋体" w:hAnsi="宋体"/>
          <w:sz w:val="22"/>
        </w:rPr>
        <w:br/>
        <w:t>Copyright (C) 2008-2019 hunspell-dict-ko contributors</w:t>
      </w:r>
      <w:r>
        <w:rPr>
          <w:rFonts w:ascii="宋体" w:hAnsi="宋体"/>
          <w:sz w:val="22"/>
        </w:rPr>
        <w:br/>
        <w:t>Copyright (C) 2007 Free Software Foundation, Inc. &lt;http:fsf.org/&gt;</w:t>
      </w:r>
      <w:r>
        <w:rPr>
          <w:rFonts w:ascii="宋体" w:hAnsi="宋体"/>
          <w:sz w:val="22"/>
        </w:rPr>
        <w:br/>
      </w:r>
    </w:p>
    <w:p w14:paraId="7E923468" w14:textId="77777777" w:rsidR="00D63F71" w:rsidRDefault="005D0DE9">
      <w:pPr>
        <w:pStyle w:val="Default"/>
        <w:rPr>
          <w:rFonts w:ascii="宋体" w:hAnsi="宋体" w:cs="宋体"/>
          <w:sz w:val="22"/>
          <w:szCs w:val="22"/>
        </w:rPr>
      </w:pPr>
      <w:r>
        <w:rPr>
          <w:b/>
        </w:rPr>
        <w:t xml:space="preserve">License: </w:t>
      </w:r>
      <w:r>
        <w:rPr>
          <w:sz w:val="21"/>
        </w:rPr>
        <w:t>MPLv1.1 or GPLv2 or LGPLv2</w:t>
      </w:r>
    </w:p>
    <w:p w14:paraId="49F1769D" w14:textId="77777777" w:rsidR="00D63F71" w:rsidRDefault="005D0DE9">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r>
      <w:r>
        <w:rPr>
          <w:rFonts w:ascii="Times New Roman" w:hAnsi="Times New Roman"/>
          <w:sz w:val="21"/>
        </w:rPr>
        <w:lastRenderedPageBreak/>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r>
      <w:r>
        <w:rPr>
          <w:rFonts w:ascii="Times New Roman" w:hAnsi="Times New Roman"/>
          <w:sz w:val="21"/>
        </w:rPr>
        <w:lastRenderedPageBreak/>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r>
      <w:r>
        <w:rPr>
          <w:rFonts w:ascii="Times New Roman" w:hAnsi="Times New Roman"/>
          <w:sz w:val="21"/>
        </w:rPr>
        <w:lastRenderedPageBreak/>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 xml:space="preserve">3.7. Larger Works. You may create a Larger Work by combining Covered Code with other code not governed by </w:t>
      </w:r>
      <w:r>
        <w:rPr>
          <w:rFonts w:ascii="Times New Roman" w:hAnsi="Times New Roman"/>
          <w:sz w:val="21"/>
        </w:rPr>
        <w:lastRenderedPageBreak/>
        <w:t>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 xml:space="preserve">8.1. This License and the rights granted hereunder will terminate automatically if You fail to comply with terms </w:t>
      </w:r>
      <w:r>
        <w:rPr>
          <w:rFonts w:ascii="Times New Roman" w:hAnsi="Times New Roman"/>
          <w:sz w:val="21"/>
        </w:rPr>
        <w:lastRenderedPageBreak/>
        <w:t>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 xml:space="preserve">The Covered Code is a "commercial item," as that term is defined in 48 C.F.R. 2.101 (Oct. 1995), consisting of "commercial computer software" and "commercial computer software documentation," as such terms are used in 48 </w:t>
      </w:r>
      <w:r>
        <w:rPr>
          <w:rFonts w:ascii="Times New Roman" w:hAnsi="Times New Roman"/>
          <w:sz w:val="21"/>
        </w:rPr>
        <w:lastRenderedPageBreak/>
        <w:t>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w:t>
      </w:r>
      <w:r>
        <w:rPr>
          <w:rFonts w:ascii="Times New Roman" w:hAnsi="Times New Roman"/>
          <w:sz w:val="21"/>
        </w:rPr>
        <w:lastRenderedPageBreak/>
        <w:t>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4F60303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825826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08382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0600E3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735BA" w14:textId="77777777" w:rsidR="00283734" w:rsidRDefault="00283734">
      <w:pPr>
        <w:spacing w:line="240" w:lineRule="auto"/>
      </w:pPr>
      <w:r>
        <w:separator/>
      </w:r>
    </w:p>
  </w:endnote>
  <w:endnote w:type="continuationSeparator" w:id="0">
    <w:p w14:paraId="4B1EF61E" w14:textId="77777777" w:rsidR="00283734" w:rsidRDefault="002837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CD440F" w14:textId="77777777">
      <w:tc>
        <w:tcPr>
          <w:tcW w:w="1542" w:type="pct"/>
        </w:tcPr>
        <w:p w14:paraId="0DD6E6B0" w14:textId="77777777" w:rsidR="00D63F71" w:rsidRDefault="005D0DE9">
          <w:pPr>
            <w:pStyle w:val="a8"/>
          </w:pPr>
          <w:r>
            <w:fldChar w:fldCharType="begin"/>
          </w:r>
          <w:r>
            <w:instrText xml:space="preserve"> DATE \@ "yyyy-MM-dd" </w:instrText>
          </w:r>
          <w:r>
            <w:fldChar w:fldCharType="separate"/>
          </w:r>
          <w:r w:rsidR="00524EFB">
            <w:rPr>
              <w:noProof/>
            </w:rPr>
            <w:t>2024-05-16</w:t>
          </w:r>
          <w:r>
            <w:fldChar w:fldCharType="end"/>
          </w:r>
        </w:p>
      </w:tc>
      <w:tc>
        <w:tcPr>
          <w:tcW w:w="1853" w:type="pct"/>
        </w:tcPr>
        <w:p w14:paraId="085CB293" w14:textId="77777777" w:rsidR="00D63F71" w:rsidRDefault="00D63F71">
          <w:pPr>
            <w:pStyle w:val="a8"/>
            <w:ind w:firstLineChars="200" w:firstLine="360"/>
          </w:pPr>
        </w:p>
      </w:tc>
      <w:tc>
        <w:tcPr>
          <w:tcW w:w="1605" w:type="pct"/>
        </w:tcPr>
        <w:p w14:paraId="673B739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83734">
            <w:fldChar w:fldCharType="begin"/>
          </w:r>
          <w:r w:rsidR="00283734">
            <w:instrText xml:space="preserve"> NUMPAGES  \* Arabic  \* MERGEFORMAT </w:instrText>
          </w:r>
          <w:r w:rsidR="00283734">
            <w:fldChar w:fldCharType="separate"/>
          </w:r>
          <w:r w:rsidR="00B93B3B">
            <w:rPr>
              <w:noProof/>
            </w:rPr>
            <w:t>1</w:t>
          </w:r>
          <w:r w:rsidR="00283734">
            <w:rPr>
              <w:noProof/>
            </w:rPr>
            <w:fldChar w:fldCharType="end"/>
          </w:r>
        </w:p>
      </w:tc>
    </w:tr>
  </w:tbl>
  <w:p w14:paraId="53B8F11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FFAEE" w14:textId="77777777" w:rsidR="00283734" w:rsidRDefault="00283734">
      <w:r>
        <w:separator/>
      </w:r>
    </w:p>
  </w:footnote>
  <w:footnote w:type="continuationSeparator" w:id="0">
    <w:p w14:paraId="7DFBFD65" w14:textId="77777777" w:rsidR="00283734" w:rsidRDefault="0028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12A49A" w14:textId="77777777">
      <w:trPr>
        <w:cantSplit/>
        <w:trHeight w:hRule="exact" w:val="777"/>
      </w:trPr>
      <w:tc>
        <w:tcPr>
          <w:tcW w:w="492" w:type="pct"/>
          <w:tcBorders>
            <w:bottom w:val="single" w:sz="6" w:space="0" w:color="auto"/>
          </w:tcBorders>
        </w:tcPr>
        <w:p w14:paraId="04EE66C2" w14:textId="77777777" w:rsidR="00D63F71" w:rsidRDefault="00D63F71">
          <w:pPr>
            <w:pStyle w:val="a9"/>
          </w:pPr>
        </w:p>
        <w:p w14:paraId="48E8CA10" w14:textId="77777777" w:rsidR="00D63F71" w:rsidRDefault="00D63F71">
          <w:pPr>
            <w:ind w:left="420"/>
          </w:pPr>
        </w:p>
      </w:tc>
      <w:tc>
        <w:tcPr>
          <w:tcW w:w="3283" w:type="pct"/>
          <w:tcBorders>
            <w:bottom w:val="single" w:sz="6" w:space="0" w:color="auto"/>
          </w:tcBorders>
          <w:vAlign w:val="bottom"/>
        </w:tcPr>
        <w:p w14:paraId="259C9A6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DB81E3" w14:textId="77777777" w:rsidR="00D63F71" w:rsidRDefault="00D63F71">
          <w:pPr>
            <w:pStyle w:val="a9"/>
            <w:ind w:firstLine="33"/>
          </w:pPr>
        </w:p>
      </w:tc>
    </w:tr>
  </w:tbl>
  <w:p w14:paraId="4141783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373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4EFB"/>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B20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10228</Words>
  <Characters>58306</Characters>
  <Application>Microsoft Office Word</Application>
  <DocSecurity>0</DocSecurity>
  <Lines>485</Lines>
  <Paragraphs>136</Paragraphs>
  <ScaleCrop>false</ScaleCrop>
  <Company>Huawei Technologies Co.,Ltd.</Company>
  <LinksUpToDate>false</LinksUpToDate>
  <CharactersWithSpaces>68398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