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python-pyrsistent 0.18.1</w:t>
      </w:r>
    </w:p>
    <w:p>
      <w:pPr/>
      <w:r>
        <w:rPr>
          <w:rStyle w:val="13"/>
          <w:rFonts w:ascii="Arial" w:hAnsi="Arial"/>
          <w:b/>
        </w:rPr>
        <w:t xml:space="preserve">Copyright notice: </w:t>
      </w:r>
    </w:p>
    <w:p>
      <w:pPr/>
      <w:r>
        <w:rPr>
          <w:rStyle w:val="13"/>
          <w:rFonts w:ascii="宋体" w:hAnsi="宋体"/>
          <w:sz w:val="22"/>
        </w:rPr>
        <w:t>Copyright (c) 2013 Matthew Rocklin</w:t>
        <w:br/>
        <w:t>Copyright (c) 2022 Tobias Gustafsson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