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w:t>
      </w:r>
      <w:r>
        <w:rPr>
          <w:rStyle w:val="a0"/>
          <w:rFonts w:ascii="微软雅黑" w:hAnsi="微软雅黑"/>
          <w:b w:val="0"/>
          <w:sz w:val="21"/>
        </w:rPr>
        <w:t>-introduction 5.6.13</w:t>
      </w:r>
    </w:p>
    <w:p>
      <w:pPr/>
      <w:r>
        <w:rPr>
          <w:rStyle w:val="a0"/>
          <w:rFonts w:ascii="Arial" w:hAnsi="Arial"/>
          <w:b/>
        </w:rPr>
        <w:t xml:space="preserve">Copyright notice: </w:t>
      </w:r>
    </w:p>
    <w:p>
      <w:pPr/>
      <w:r>
        <w:rPr>
          <w:rStyle w:val="a0"/>
          <w:rFonts w:ascii="宋体" w:hAnsi="宋体"/>
          <w:sz w:val="22"/>
        </w:rPr>
        <w:t xml:space="preserve">Copyright (C) 2017 ~ 2018 </w:t>
      </w:r>
      <w:r>
        <w:rPr>
          <w:rStyle w:val="a0"/>
          <w:rFonts w:ascii="宋体" w:hAnsi="宋体"/>
          <w:sz w:val="22"/>
        </w:rPr>
        <w:t>Deepin</w:t>
      </w:r>
      <w:r>
        <w:rPr>
          <w:rStyle w:val="a0"/>
          <w:rFonts w:ascii="宋体" w:hAnsi="宋体"/>
          <w:sz w:val="22"/>
        </w:rPr>
        <w:t xml:space="preserve"> Technology Co., Ltd.</w:t>
      </w:r>
    </w:p>
    <w:p>
      <w:pPr/>
      <w:r>
        <w:rPr>
          <w:rStyle w:val="a0"/>
          <w:rFonts w:ascii="宋体" w:hAnsi="宋体"/>
          <w:sz w:val="22"/>
        </w:rPr>
        <w:t xml:space="preserve">Copyright (C) 2019 ~ 2021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w:t>
      </w:r>
      <w:r>
        <w:rPr>
          <w:rStyle w:val="a0"/>
          <w:rFonts w:ascii="宋体" w:hAnsi="宋体"/>
          <w:sz w:val="22"/>
        </w:rPr>
        <w:t>,Ltd</w:t>
      </w:r>
      <w:r>
        <w:rPr>
          <w:rStyle w:val="a0"/>
          <w:rFonts w:ascii="宋体" w:hAnsi="宋体"/>
          <w:sz w:val="22"/>
        </w:rPr>
        <w:t>.</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w:t>
      </w:r>
      <w:r>
        <w:rPr>
          <w:rStyle w:val="a0"/>
          <w:rFonts w:ascii="Times New Roman" w:hAnsi="Times New Roman"/>
          <w:sz w:val="21"/>
        </w:rPr>
        <w:t xml:space="preserve">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Style w:val="a0"/>
          <w:rFonts w:ascii="Times New Roman" w:hAnsi="Times New Roman"/>
          <w:sz w:val="21"/>
        </w:rPr>
        <w:t xml:space="preserve">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w:t>
      </w:r>
      <w:r>
        <w:rPr>
          <w:rStyle w:val="a0"/>
          <w:rFonts w:ascii="Times New Roman" w:hAnsi="Times New Roman"/>
          <w:sz w:val="21"/>
        </w:rPr>
        <w:t>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w:t>
      </w:r>
      <w:r>
        <w:rPr>
          <w:rStyle w:val="a0"/>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w:t>
      </w:r>
      <w:r>
        <w:rPr>
          <w:rStyle w:val="a0"/>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Style w:val="a0"/>
          <w:rFonts w:ascii="Times New Roman" w:hAnsi="Times New Roman"/>
          <w:sz w:val="21"/>
        </w:rPr>
        <w:t xml:space="preserve">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Style w:val="a0"/>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Style w:val="a0"/>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w:t>
      </w:r>
      <w:r>
        <w:rPr>
          <w:rStyle w:val="a0"/>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Style w:val="a0"/>
          <w:rFonts w:ascii="Times New Roman" w:hAnsi="Times New Roman"/>
          <w:sz w:val="21"/>
        </w:rPr>
        <w:t xml:space="preserve">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w:t>
      </w:r>
      <w:r>
        <w:rPr>
          <w:rStyle w:val="a0"/>
          <w:rFonts w:ascii="Times New Roman" w:hAnsi="Times New Roman"/>
          <w:sz w:val="21"/>
        </w:rPr>
        <w:t>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Style w:val="a0"/>
          <w:rFonts w:ascii="Times New Roman" w:hAnsi="Times New Roman"/>
          <w:sz w:val="21"/>
        </w:rPr>
        <w:t xml:space="preserve">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w:t>
      </w:r>
      <w:r>
        <w:rPr>
          <w:rStyle w:val="a0"/>
          <w:rFonts w:ascii="Times New Roman" w:hAnsi="Times New Roman"/>
          <w:sz w:val="21"/>
        </w:rPr>
        <w:t>ily liable for infringement under applicable copyright law, except executing it on a computer or modifying a private copy. Propagation includes copying, distribution (with or without modification), making available to the public, and in some countries othe</w:t>
      </w:r>
      <w:r>
        <w:rPr>
          <w:rStyle w:val="a0"/>
          <w:rFonts w:ascii="Times New Roman" w:hAnsi="Times New Roman"/>
          <w:sz w:val="21"/>
        </w:rPr>
        <w:t>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w:t>
      </w:r>
      <w:r>
        <w:rPr>
          <w:rStyle w:val="a0"/>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Style w:val="a0"/>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w:t>
      </w:r>
      <w:r>
        <w:rPr>
          <w:rStyle w:val="a0"/>
          <w:rFonts w:ascii="Times New Roman" w:hAnsi="Times New Roman"/>
          <w:sz w:val="21"/>
        </w:rPr>
        <w:t>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w:t>
      </w:r>
      <w:r>
        <w:rPr>
          <w:rStyle w:val="a0"/>
          <w:rFonts w:ascii="Times New Roman" w:hAnsi="Times New Roman"/>
          <w:sz w:val="21"/>
        </w:rPr>
        <w:t>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w:t>
      </w:r>
      <w:r>
        <w:rPr>
          <w:rStyle w:val="a0"/>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Style w:val="a0"/>
          <w:rFonts w:ascii="Times New Roman" w:hAnsi="Times New Roman"/>
          <w:sz w:val="21"/>
        </w:rPr>
        <w:t>ementation is available to the public in source code form. A “Major Component”, in this context, means a major essential component (kernel, window system, and so on) of the specific operating system (if any) on which the executable work runs, or a compiler</w:t>
      </w:r>
      <w:r>
        <w:rPr>
          <w:rStyle w:val="a0"/>
          <w:rFonts w:ascii="Times New Roman" w:hAnsi="Times New Roman"/>
          <w:sz w:val="21"/>
        </w:rPr>
        <w:t xml:space="preserve">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w:t>
      </w:r>
      <w:r>
        <w:rPr>
          <w:rStyle w:val="a0"/>
          <w:rFonts w:ascii="Times New Roman" w:hAnsi="Times New Roman"/>
          <w:sz w:val="21"/>
        </w:rPr>
        <w:t xml:space="preserve">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w:t>
      </w:r>
      <w:r>
        <w:rPr>
          <w:rStyle w:val="a0"/>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Style w:val="a0"/>
          <w:rFonts w:ascii="Times New Roman" w:hAnsi="Times New Roman"/>
          <w:sz w:val="21"/>
        </w:rPr>
        <w:t>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w:t>
      </w:r>
      <w:r>
        <w:rPr>
          <w:rStyle w:val="a0"/>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Style w:val="a0"/>
          <w:rFonts w:ascii="Times New Roman" w:hAnsi="Times New Roman"/>
          <w:sz w:val="21"/>
        </w:rPr>
        <w: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Style w:val="a0"/>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Style w:val="a0"/>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w:t>
      </w:r>
      <w:r>
        <w:rPr>
          <w:rStyle w:val="a0"/>
          <w:rFonts w:ascii="Times New Roman" w:hAnsi="Times New Roman"/>
          <w:sz w:val="21"/>
        </w:rPr>
        <w:t>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w:t>
      </w:r>
      <w:r>
        <w:rPr>
          <w:rStyle w:val="a0"/>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w:t>
      </w:r>
      <w:r>
        <w:rPr>
          <w:rStyle w:val="a0"/>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Style w:val="a0"/>
          <w:rFonts w:ascii="Times New Roman" w:hAnsi="Times New Roman"/>
          <w:sz w:val="21"/>
        </w:rPr>
        <w:t>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w:t>
      </w:r>
      <w:r>
        <w:rPr>
          <w:rStyle w:val="a0"/>
          <w:rFonts w:ascii="Times New Roman" w:hAnsi="Times New Roman"/>
          <w:sz w:val="21"/>
        </w:rPr>
        <w:t xml:space="preserve">ovided that you </w:t>
      </w:r>
      <w:r>
        <w:rPr>
          <w:rStyle w:val="a0"/>
          <w:rFonts w:ascii="Times New Roman" w:hAnsi="Times New Roman"/>
          <w:sz w:val="21"/>
        </w:rPr>
        <w:t>conspicuously and appropriately publish on each copy an appropriate copyright notice; keep intact all notices stating that this License and any non-permissive terms added in accord with section 7 apply to the code; keep intact all notices o</w:t>
      </w:r>
      <w:r>
        <w:rPr>
          <w:rStyle w:val="a0"/>
          <w:rFonts w:ascii="Times New Roman" w:hAnsi="Times New Roman"/>
          <w:sz w:val="21"/>
        </w:rPr>
        <w:t>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w:t>
      </w:r>
      <w:r>
        <w:rPr>
          <w:rStyle w:val="a0"/>
          <w:rFonts w:ascii="Times New Roman" w:hAnsi="Times New Roman"/>
          <w:sz w:val="21"/>
        </w:rPr>
        <w:t>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The work must carry prominent </w:t>
      </w:r>
      <w:r>
        <w:rPr>
          <w:rStyle w:val="a0"/>
          <w:rFonts w:ascii="Times New Roman" w:hAnsi="Times New Roman"/>
          <w:sz w:val="21"/>
        </w:rPr>
        <w:t>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w:t>
      </w:r>
      <w:r>
        <w:rPr>
          <w:rStyle w:val="a0"/>
          <w:rFonts w:ascii="Times New Roman" w:hAnsi="Times New Roman"/>
          <w:sz w:val="21"/>
        </w:rPr>
        <w:t>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Style w:val="a0"/>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w:t>
      </w:r>
      <w:r>
        <w:rPr>
          <w:rStyle w:val="a0"/>
          <w:rFonts w:ascii="Times New Roman" w:hAnsi="Times New Roman"/>
          <w:sz w:val="21"/>
        </w:rPr>
        <w:t>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w:t>
      </w:r>
      <w:r>
        <w:rPr>
          <w:rStyle w:val="a0"/>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Style w:val="a0"/>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w:t>
      </w:r>
      <w:r>
        <w:rPr>
          <w:rStyle w:val="a0"/>
          <w:rFonts w:ascii="Times New Roman" w:hAnsi="Times New Roman"/>
          <w:sz w:val="21"/>
        </w:rPr>
        <w:t xml:space="preserv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w:t>
      </w:r>
      <w:r>
        <w:rPr>
          <w:rStyle w:val="a0"/>
          <w:rFonts w:ascii="Times New Roman" w:hAnsi="Times New Roman"/>
          <w:sz w:val="21"/>
        </w:rPr>
        <w:t>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w:t>
      </w:r>
      <w:r>
        <w:rPr>
          <w:rStyle w:val="a0"/>
          <w:rFonts w:ascii="Times New Roman" w:hAnsi="Times New Roman"/>
          <w:sz w:val="21"/>
        </w:rPr>
        <w:t>ct (including a physical distribution medium), accompanied by a written offer, valid for at least three years and valid for as long as you offer spare parts or customer support for that product model, to give anyone who possesses the object code either (1)</w:t>
      </w:r>
      <w:r>
        <w:rPr>
          <w:rStyle w:val="a0"/>
          <w:rFonts w:ascii="Times New Roman" w:hAnsi="Times New Roman"/>
          <w:sz w:val="21"/>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Style w:val="a0"/>
          <w:rFonts w:ascii="Times New Roman" w:hAnsi="Times New Roman"/>
          <w:sz w:val="21"/>
        </w:rPr>
        <w:t>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w:t>
      </w:r>
      <w:r>
        <w:rPr>
          <w:rStyle w:val="a0"/>
          <w:rFonts w:ascii="Times New Roman" w:hAnsi="Times New Roman"/>
          <w:sz w:val="21"/>
        </w:rPr>
        <w:t>Source. This alternative is allowed only occas</w:t>
      </w:r>
      <w:r>
        <w:rPr>
          <w:rStyle w:val="a0"/>
          <w:rFonts w:ascii="Times New Roman" w:hAnsi="Times New Roman"/>
          <w:sz w:val="21"/>
        </w:rPr>
        <w:t xml:space="preserve">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w:t>
      </w:r>
      <w:r>
        <w:rPr>
          <w:rStyle w:val="a0"/>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Style w:val="a0"/>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Style w:val="a0"/>
          <w:rFonts w:ascii="Times New Roman" w:hAnsi="Times New Roman"/>
          <w:sz w:val="21"/>
        </w:rPr>
        <w:t>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w:t>
      </w:r>
      <w:r>
        <w:rPr>
          <w:rStyle w:val="a0"/>
          <w:rFonts w:ascii="Times New Roman" w:hAnsi="Times New Roman"/>
          <w:sz w:val="21"/>
        </w:rPr>
        <w:t>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included in conveying the object </w:t>
      </w:r>
      <w:r>
        <w:rPr>
          <w:rStyle w:val="a0"/>
          <w:rFonts w:ascii="Times New Roman" w:hAnsi="Times New Roman"/>
          <w:sz w:val="21"/>
        </w:rPr>
        <w:t>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Style w:val="a0"/>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Style w:val="a0"/>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Style w:val="a0"/>
          <w:rFonts w:ascii="Times New Roman" w:hAnsi="Times New Roman"/>
          <w:sz w:val="21"/>
        </w:rPr>
        <w:t>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w:t>
      </w:r>
      <w:r>
        <w:rPr>
          <w:rStyle w:val="a0"/>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Style w:val="a0"/>
          <w:rFonts w:ascii="Times New Roman" w:hAnsi="Times New Roman"/>
          <w:sz w:val="21"/>
        </w:rPr>
        <w:t>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Style w:val="a0"/>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Style w:val="a0"/>
          <w:rFonts w:ascii="Times New Roman" w:hAnsi="Times New Roman"/>
          <w:sz w:val="21"/>
        </w:rPr>
        <w:t>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w:t>
      </w:r>
      <w:r>
        <w:rPr>
          <w:rStyle w:val="a0"/>
          <w:rFonts w:ascii="Times New Roman" w:hAnsi="Times New Roman"/>
          <w:sz w:val="21"/>
        </w:rPr>
        <w:t xml:space="preserve">vice, warranty, or updates for a work that has been modified or installed by the recipient, or for the User Product in which it has been modified or installed. Access to a network may be denied when the modification itself materially and adversely affects </w:t>
      </w:r>
      <w:r>
        <w:rPr>
          <w:rStyle w:val="a0"/>
          <w:rFonts w:ascii="Times New Roman" w:hAnsi="Times New Roman"/>
          <w:sz w:val="21"/>
        </w:rPr>
        <w:t>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section must be in a format that is publicly documented (and w</w:t>
      </w:r>
      <w:r>
        <w:rPr>
          <w:rStyle w:val="a0"/>
          <w:rFonts w:ascii="Times New Roman" w:hAnsi="Times New Roman"/>
          <w:sz w:val="21"/>
        </w:rPr>
        <w:t>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w:t>
      </w:r>
      <w:r>
        <w:rPr>
          <w:rStyle w:val="a0"/>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Style w:val="a0"/>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w:t>
      </w:r>
      <w:r>
        <w:rPr>
          <w:rStyle w:val="a0"/>
          <w:rFonts w:ascii="Times New Roman" w:hAnsi="Times New Roman"/>
          <w:sz w:val="21"/>
        </w:rPr>
        <w:t>ption remove any additional permissions from that copy, or from any part of it. (Additional permissions may be written to require their own removal in certain cases when you modify the work.) You may place additional permissions on material, added by you t</w:t>
      </w:r>
      <w:r>
        <w:rPr>
          <w:rStyle w:val="a0"/>
          <w:rFonts w:ascii="Times New Roman" w:hAnsi="Times New Roman"/>
          <w:sz w:val="21"/>
        </w:rPr>
        <w: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w:t>
      </w:r>
      <w:r>
        <w:rPr>
          <w:rStyle w:val="a0"/>
          <w:rFonts w:ascii="Times New Roman" w:hAnsi="Times New Roman"/>
          <w:sz w:val="21"/>
        </w:rPr>
        <w:t>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w:t>
      </w:r>
      <w:r>
        <w:rPr>
          <w:rStyle w:val="a0"/>
          <w:rFonts w:ascii="Times New Roman" w:hAnsi="Times New Roman"/>
          <w:sz w:val="21"/>
        </w:rPr>
        <w:t>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w:t>
      </w:r>
      <w:r>
        <w:rPr>
          <w:rStyle w:val="a0"/>
          <w:rFonts w:ascii="Times New Roman" w:hAnsi="Times New Roman"/>
          <w:sz w:val="21"/>
        </w:rPr>
        <w:t>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w:t>
      </w:r>
      <w:r>
        <w:rPr>
          <w:rStyle w:val="a0"/>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w:t>
      </w:r>
      <w:r>
        <w:rPr>
          <w:rStyle w:val="a0"/>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Style w:val="a0"/>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Style w:val="a0"/>
          <w:rFonts w:ascii="Times New Roman" w:hAnsi="Times New Roman"/>
          <w:sz w:val="21"/>
        </w:rPr>
        <w:t>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w:t>
      </w:r>
      <w:r>
        <w:rPr>
          <w:rStyle w:val="a0"/>
          <w:rFonts w:ascii="Times New Roman" w:hAnsi="Times New Roman"/>
          <w:sz w:val="21"/>
        </w:rPr>
        <w: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w:t>
      </w:r>
      <w:r>
        <w:rPr>
          <w:rStyle w:val="a0"/>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Style w:val="a0"/>
          <w:rFonts w:ascii="Times New Roman" w:hAnsi="Times New Roman"/>
          <w:sz w:val="21"/>
        </w:rPr>
        <w:t>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Style w:val="a0"/>
          <w:rFonts w:ascii="Times New Roman" w:hAnsi="Times New Roman"/>
          <w:sz w:val="21"/>
        </w:rPr>
        <w:t>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w:t>
      </w:r>
      <w:r>
        <w:rPr>
          <w:rStyle w:val="a0"/>
          <w:rFonts w:ascii="Times New Roman" w:hAnsi="Times New Roman"/>
          <w:sz w:val="21"/>
        </w:rPr>
        <w:t>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w:t>
      </w:r>
      <w:r>
        <w:rPr>
          <w:rStyle w:val="a0"/>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Style w:val="a0"/>
          <w:rFonts w:ascii="Times New Roman" w:hAnsi="Times New Roman"/>
          <w:sz w:val="21"/>
        </w:rPr>
        <w:t>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w:t>
      </w:r>
      <w:r>
        <w:rPr>
          <w:rStyle w:val="a0"/>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Style w:val="a0"/>
          <w:rFonts w:ascii="Times New Roman" w:hAnsi="Times New Roman"/>
          <w:sz w:val="21"/>
        </w:rPr>
        <w:t>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w:t>
      </w:r>
      <w:r>
        <w:rPr>
          <w:rStyle w:val="a0"/>
          <w:rFonts w:ascii="Times New Roman" w:hAnsi="Times New Roman"/>
          <w:sz w:val="21"/>
        </w:rPr>
        <w:t>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w:t>
      </w:r>
      <w:r>
        <w:rPr>
          <w:rStyle w:val="a0"/>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Style w:val="a0"/>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Style w:val="a0"/>
          <w:rFonts w:ascii="Times New Roman" w:hAnsi="Times New Roman"/>
          <w:sz w:val="21"/>
        </w:rPr>
        <w:t>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Style w:val="a0"/>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w:t>
      </w:r>
      <w:r>
        <w:rPr>
          <w:rStyle w:val="a0"/>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w:t>
      </w:r>
      <w:r>
        <w:rPr>
          <w:rStyle w:val="a0"/>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Style w:val="a0"/>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w:t>
      </w:r>
      <w:r>
        <w:rPr>
          <w:rStyle w:val="a0"/>
          <w:rFonts w:ascii="Times New Roman" w:hAnsi="Times New Roman"/>
          <w:sz w:val="21"/>
        </w:rPr>
        <w:t>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w:t>
      </w:r>
      <w:r>
        <w:rPr>
          <w:rStyle w:val="a0"/>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Style w:val="a0"/>
          <w:rFonts w:ascii="Times New Roman" w:hAnsi="Times New Roman"/>
          <w:sz w:val="21"/>
        </w:rPr>
        <w:t>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w:t>
      </w:r>
      <w:r>
        <w:rPr>
          <w:rStyle w:val="a0"/>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Style w:val="a0"/>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Style w:val="a0"/>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w:t>
      </w:r>
      <w:r>
        <w:rPr>
          <w:rStyle w:val="a0"/>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Style w:val="a0"/>
          <w:rFonts w:ascii="Times New Roman" w:hAnsi="Times New Roman"/>
          <w:sz w:val="21"/>
        </w:rPr>
        <w:t>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w:t>
      </w:r>
      <w:r>
        <w:rPr>
          <w:rStyle w:val="a0"/>
          <w:rFonts w:ascii="Times New Roman" w:hAnsi="Times New Roman"/>
          <w:sz w:val="21"/>
        </w:rPr>
        <w:t>itioned on the non-exercise of one or more of the rights that are specifically granted under this License. You may not convey a covered work if you are a party to an arrangement with a third party that is in the business of distributing software, under whi</w:t>
      </w:r>
      <w:r>
        <w:rPr>
          <w:rStyle w:val="a0"/>
          <w:rFonts w:ascii="Times New Roman" w:hAnsi="Times New Roman"/>
          <w:sz w:val="21"/>
        </w:rPr>
        <w:t xml:space="preserve">ch you make payment to the third party based on the extent of your activity of conveying the work, and under which the third party grants, to any of the parties who would receive the covered work from you, a discriminatory patent license (a) in connection </w:t>
      </w:r>
      <w:r>
        <w:rPr>
          <w:rStyle w:val="a0"/>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Style w:val="a0"/>
          <w:rFonts w:ascii="Times New Roman" w:hAnsi="Times New Roman"/>
          <w:sz w:val="21"/>
        </w:rPr>
        <w:t xml:space="preserve">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w:t>
      </w:r>
      <w:r>
        <w:rPr>
          <w:rStyle w:val="a0"/>
          <w:rFonts w:ascii="Times New Roman" w:hAnsi="Times New Roman"/>
          <w:sz w:val="21"/>
        </w:rPr>
        <w:t>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Style w:val="a0"/>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Style w:val="a0"/>
          <w:rFonts w:ascii="Times New Roman" w:hAnsi="Times New Roman"/>
          <w:sz w:val="21"/>
        </w:rPr>
        <w:t>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w:t>
      </w:r>
      <w:r>
        <w:rPr>
          <w:rStyle w:val="a0"/>
          <w:rFonts w:ascii="Times New Roman" w:hAnsi="Times New Roman"/>
          <w:sz w:val="21"/>
        </w:rPr>
        <w:t xml:space="preserve">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w:t>
      </w:r>
      <w:r>
        <w:rPr>
          <w:rStyle w:val="a0"/>
          <w:rFonts w:ascii="Times New Roman" w:hAnsi="Times New Roman"/>
          <w:sz w:val="21"/>
        </w:rPr>
        <w:t xml:space="preserve">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w:t>
      </w:r>
      <w:r>
        <w:rPr>
          <w:rStyle w:val="a0"/>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w:t>
      </w:r>
      <w:r>
        <w:rPr>
          <w:rStyle w:val="a0"/>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Style w:val="a0"/>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w:t>
      </w:r>
      <w:r>
        <w:rPr>
          <w:rStyle w:val="a0"/>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w:t>
      </w:r>
      <w:r>
        <w:rPr>
          <w:rStyle w:val="a0"/>
          <w:rFonts w:ascii="Times New Roman" w:hAnsi="Times New Roman"/>
          <w:sz w:val="21"/>
        </w:rPr>
        <w:t>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w:t>
      </w:r>
      <w:r>
        <w:rPr>
          <w:rStyle w:val="a0"/>
          <w:rFonts w:ascii="Times New Roman" w:hAnsi="Times New Roman"/>
          <w:sz w:val="21"/>
        </w:rPr>
        <w:t xml:space="preserv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MERCHANTABILITY AND FIT</w:t>
      </w:r>
      <w:r>
        <w:rPr>
          <w:rStyle w:val="a0"/>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w:t>
      </w:r>
      <w:r>
        <w:rPr>
          <w:rStyle w:val="a0"/>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Style w:val="a0"/>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PROGRAM TO OPERATE WITH ANY OTHER PROGRAMS), EVEN IF </w:t>
      </w:r>
      <w:r>
        <w:rPr>
          <w:rStyle w:val="a0"/>
          <w:rFonts w:ascii="Times New Roman" w:hAnsi="Times New Roman"/>
          <w:sz w:val="21"/>
        </w:rPr>
        <w:t>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w:t>
      </w:r>
      <w:r>
        <w:rPr>
          <w:rStyle w:val="a0"/>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w:t>
      </w:r>
      <w:r>
        <w:rPr>
          <w:rStyle w:val="a0"/>
          <w:rFonts w:ascii="Times New Roman" w:hAnsi="Times New Roman"/>
          <w:sz w:val="21"/>
        </w:rPr>
        <w:t>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w:t>
      </w:r>
      <w:r>
        <w:rPr>
          <w:rStyle w:val="a0"/>
          <w:rFonts w:ascii="Times New Roman" w:hAnsi="Times New Roman"/>
          <w:sz w:val="21"/>
        </w:rPr>
        <w:t>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w:t>
      </w:r>
      <w:r>
        <w:rPr>
          <w:rStyle w:val="a0"/>
          <w:rFonts w:ascii="Times New Roman" w:hAnsi="Times New Roman"/>
          <w:sz w:val="21"/>
        </w:rPr>
        <w:t>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w:t>
      </w:r>
      <w:r>
        <w:rPr>
          <w:rStyle w:val="a0"/>
          <w:rFonts w:ascii="Times New Roman" w:hAnsi="Times New Roman"/>
          <w:sz w:val="21"/>
        </w:rPr>
        <w:t>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w:t>
      </w:r>
      <w:r>
        <w:rPr>
          <w:rStyle w:val="a0"/>
          <w:rFonts w:ascii="Times New Roman" w:hAnsi="Times New Roman"/>
          <w:sz w:val="21"/>
        </w:rPr>
        <w:t>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w:t>
      </w:r>
      <w:r>
        <w:rPr>
          <w:rStyle w:val="a0"/>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w:t>
      </w:r>
      <w:r>
        <w:rPr>
          <w:rStyle w:val="a0"/>
          <w:rFonts w:ascii="Times New Roman" w:hAnsi="Times New Roman"/>
          <w:sz w:val="21"/>
        </w:rPr>
        <w:t>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w:t>
      </w:r>
      <w:r>
        <w:rPr>
          <w:rStyle w:val="a0"/>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Style w:val="a0"/>
          <w:rFonts w:ascii="Times New Roman" w:hAnsi="Times New Roman"/>
          <w:sz w:val="21"/>
        </w:rPr>
        <w:t>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