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jboss-specs-parent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(3)GOwEpZPbBMNFzlN/GTuS0bzUWQ51j3+YcOFdV1kOaUXrHdzRqfTzNMEZdhZuvvRDM6FmwmaO
ZFvTivXn55wBcgfv2ntRM0cgw4W1teVX/HE+E8uGO6EuGQQSL4VZF5oUrfHTMqfKDQzxgDFD
0kqrgHv39Ry6u2nkIBYdUcX8RzLC402XdHLC/lQBBxID8NjpvIDZU1YEt0yUqNeYkLpR+592
lqHwpRZ7X77yvJIUIU</vt:lpwstr>
  </property>
  <property fmtid="{D5CDD505-2E9C-101B-9397-08002B2CF9AE}" pid="11" name="_2015_ms_pID_7253431">
    <vt:lpwstr>JsRRUiAfz1xRo8xRMyHmBU3F3h2efebq8wQxYc+7sufmFltNxDKF1W
+4HnF6J9+xWS70rUMsToai/qekErQ0exI//krq/DTp7VQXoQgQ7COtL2K94xkTICae9wsbyq
Kjs3nkDEKIdGJVN5eUgc4oxR9dNhv2pb3XQ/qVBY6Ez0mvtB+PasLSmXTEvMECD010Wtn/gq
zcn+Obb6fgv815zfJlomq1/DzxZo6FaG8I3z</vt:lpwstr>
  </property>
  <property fmtid="{D5CDD505-2E9C-101B-9397-08002B2CF9AE}" pid="12" name="_2015_ms_pID_7253432">
    <vt:lpwstr>XSzEOZeOS/oGfMJCATl6EsSpaVE8SczvO5PM
ynO0LgiiACZ32aCbzl/8WdpwzoM8/W5rZ8+/j3XYnECbUfL+seQ=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